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A43" w:rsidRDefault="00175A43" w:rsidP="00175A43">
      <w:pPr>
        <w:jc w:val="center"/>
        <w:rPr>
          <w:rFonts w:ascii="Lucida Handwriting" w:hAnsi="Lucida Handwriting"/>
          <w:b/>
          <w:color w:val="0000FF"/>
          <w:sz w:val="72"/>
          <w:szCs w:val="72"/>
        </w:rPr>
      </w:pPr>
      <w:r w:rsidRPr="00C93B2D">
        <w:rPr>
          <w:rFonts w:ascii="Lucida Handwriting" w:hAnsi="Lucida Handwriting"/>
          <w:b/>
          <w:noProof/>
          <w:color w:val="0000FF"/>
          <w:sz w:val="72"/>
          <w:szCs w:val="72"/>
          <w:lang w:eastAsia="it-IT"/>
        </w:rPr>
        <w:drawing>
          <wp:inline distT="0" distB="0" distL="0" distR="0">
            <wp:extent cx="1009650" cy="1323975"/>
            <wp:effectExtent l="0" t="0" r="0" b="9525"/>
            <wp:docPr id="4" name="Immagine 4" descr="stemma comu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comune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3B2D">
        <w:rPr>
          <w:rFonts w:ascii="Lucida Handwriting" w:hAnsi="Lucida Handwriting"/>
          <w:b/>
          <w:color w:val="0000FF"/>
          <w:sz w:val="72"/>
          <w:szCs w:val="72"/>
        </w:rPr>
        <w:t xml:space="preserve">        </w:t>
      </w:r>
      <w:r>
        <w:rPr>
          <w:rFonts w:ascii="Lucida Handwriting" w:hAnsi="Lucida Handwriting"/>
          <w:b/>
          <w:color w:val="0000FF"/>
          <w:sz w:val="72"/>
          <w:szCs w:val="72"/>
        </w:rPr>
        <w:t xml:space="preserve">   </w:t>
      </w:r>
      <w:r w:rsidRPr="00C93B2D">
        <w:rPr>
          <w:rFonts w:ascii="Lucida Handwriting" w:hAnsi="Lucida Handwriting"/>
          <w:b/>
          <w:color w:val="0000FF"/>
          <w:sz w:val="72"/>
          <w:szCs w:val="72"/>
        </w:rPr>
        <w:t xml:space="preserve">  </w:t>
      </w:r>
      <w:r w:rsidRPr="00C93B2D">
        <w:rPr>
          <w:rFonts w:ascii="Lucida Handwriting" w:hAnsi="Lucida Handwriting"/>
          <w:b/>
          <w:noProof/>
          <w:color w:val="0000FF"/>
          <w:sz w:val="72"/>
          <w:szCs w:val="72"/>
          <w:lang w:eastAsia="it-IT"/>
        </w:rPr>
        <w:drawing>
          <wp:inline distT="0" distB="0" distL="0" distR="0">
            <wp:extent cx="1078230" cy="1282700"/>
            <wp:effectExtent l="0" t="0" r="7620" b="0"/>
            <wp:docPr id="3" name="Immagine 3" descr="montana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ntana0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A43" w:rsidRDefault="00175A43" w:rsidP="00175A43">
      <w:pPr>
        <w:jc w:val="center"/>
        <w:rPr>
          <w:rFonts w:ascii="Algerian" w:hAnsi="Algerian"/>
          <w:i/>
          <w:color w:val="FF0000"/>
          <w:sz w:val="72"/>
          <w:szCs w:val="72"/>
        </w:rPr>
      </w:pPr>
      <w:bookmarkStart w:id="0" w:name="_GoBack"/>
      <w:bookmarkEnd w:id="0"/>
      <w:proofErr w:type="gramStart"/>
      <w:r w:rsidRPr="0010797C">
        <w:rPr>
          <w:rFonts w:ascii="Algerian" w:hAnsi="Algerian"/>
          <w:i/>
          <w:color w:val="FF0000"/>
          <w:sz w:val="72"/>
          <w:szCs w:val="72"/>
        </w:rPr>
        <w:t>l’amministrazione</w:t>
      </w:r>
      <w:proofErr w:type="gramEnd"/>
      <w:r w:rsidRPr="0010797C">
        <w:rPr>
          <w:rFonts w:ascii="Algerian" w:hAnsi="Algerian"/>
          <w:i/>
          <w:color w:val="FF0000"/>
          <w:sz w:val="72"/>
          <w:szCs w:val="72"/>
        </w:rPr>
        <w:t xml:space="preserve"> Comunale di Bultei</w:t>
      </w:r>
    </w:p>
    <w:p w:rsidR="00175A43" w:rsidRPr="00175A43" w:rsidRDefault="00175A43" w:rsidP="00175A43">
      <w:pPr>
        <w:jc w:val="center"/>
        <w:rPr>
          <w:rFonts w:ascii="Algerian" w:hAnsi="Algerian"/>
          <w:i/>
          <w:sz w:val="44"/>
          <w:szCs w:val="44"/>
        </w:rPr>
      </w:pPr>
      <w:proofErr w:type="gramStart"/>
      <w:r w:rsidRPr="00175A43">
        <w:rPr>
          <w:rFonts w:ascii="Algerian" w:hAnsi="Algerian"/>
          <w:i/>
          <w:sz w:val="44"/>
          <w:szCs w:val="44"/>
        </w:rPr>
        <w:t>in</w:t>
      </w:r>
      <w:proofErr w:type="gramEnd"/>
      <w:r w:rsidRPr="00175A43">
        <w:rPr>
          <w:rFonts w:ascii="Algerian" w:hAnsi="Algerian"/>
          <w:i/>
          <w:sz w:val="44"/>
          <w:szCs w:val="44"/>
        </w:rPr>
        <w:t xml:space="preserve"> collaborazione con la  </w:t>
      </w:r>
      <w:proofErr w:type="spellStart"/>
      <w:r w:rsidRPr="00175A43">
        <w:rPr>
          <w:rFonts w:ascii="Algerian" w:hAnsi="Algerian"/>
          <w:i/>
          <w:sz w:val="44"/>
          <w:szCs w:val="44"/>
        </w:rPr>
        <w:t>comunita’</w:t>
      </w:r>
      <w:proofErr w:type="spellEnd"/>
      <w:r w:rsidRPr="00175A43">
        <w:rPr>
          <w:rFonts w:ascii="Algerian" w:hAnsi="Algerian"/>
          <w:i/>
          <w:sz w:val="44"/>
          <w:szCs w:val="44"/>
        </w:rPr>
        <w:t xml:space="preserve"> montana del </w:t>
      </w:r>
      <w:proofErr w:type="spellStart"/>
      <w:r w:rsidRPr="00175A43">
        <w:rPr>
          <w:rFonts w:ascii="Algerian" w:hAnsi="Algerian"/>
          <w:i/>
          <w:sz w:val="44"/>
          <w:szCs w:val="44"/>
        </w:rPr>
        <w:t>goceano</w:t>
      </w:r>
      <w:proofErr w:type="spellEnd"/>
    </w:p>
    <w:p w:rsidR="0010797C" w:rsidRDefault="00175A43" w:rsidP="0010797C">
      <w:pPr>
        <w:jc w:val="center"/>
        <w:rPr>
          <w:rFonts w:ascii="Verdana" w:hAnsi="Verdana"/>
          <w:i/>
          <w:sz w:val="72"/>
          <w:szCs w:val="72"/>
        </w:rPr>
      </w:pPr>
      <w:r>
        <w:rPr>
          <w:noProof/>
          <w:lang w:eastAsia="it-IT"/>
        </w:rPr>
        <w:drawing>
          <wp:inline distT="0" distB="0" distL="0" distR="0" wp14:anchorId="11099132" wp14:editId="0E8DBF8F">
            <wp:extent cx="8502555" cy="5515610"/>
            <wp:effectExtent l="0" t="0" r="0" b="8890"/>
            <wp:docPr id="1" name="Immagine 1" descr="\\Serverhp\uffici\Area_Amministrativa\Angelo\IMG-20170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\\Serverhp\uffici\Area_Amministrativa\Angelo\IMG-201701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1405" cy="554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A43" w:rsidRPr="0010797C" w:rsidRDefault="00175A43" w:rsidP="00175A43">
      <w:pPr>
        <w:jc w:val="center"/>
        <w:rPr>
          <w:rFonts w:ascii="Algerian" w:hAnsi="Algerian"/>
          <w:i/>
          <w:sz w:val="72"/>
          <w:szCs w:val="72"/>
        </w:rPr>
      </w:pPr>
      <w:r>
        <w:rPr>
          <w:rFonts w:ascii="Algerian" w:hAnsi="Algerian"/>
          <w:i/>
          <w:sz w:val="72"/>
          <w:szCs w:val="72"/>
        </w:rPr>
        <w:t>Invita a partecipare alla commedia dell</w:t>
      </w:r>
      <w:r w:rsidRPr="0010797C">
        <w:rPr>
          <w:rFonts w:ascii="Algerian" w:hAnsi="Algerian"/>
          <w:i/>
          <w:sz w:val="72"/>
          <w:szCs w:val="72"/>
        </w:rPr>
        <w:t>a Compagnia Teatrale di Bono</w:t>
      </w:r>
    </w:p>
    <w:p w:rsidR="00175A43" w:rsidRPr="0010797C" w:rsidRDefault="00175A43" w:rsidP="00175A43">
      <w:pPr>
        <w:jc w:val="center"/>
        <w:rPr>
          <w:rFonts w:ascii="Algerian" w:hAnsi="Algerian"/>
          <w:i/>
          <w:sz w:val="72"/>
          <w:szCs w:val="72"/>
        </w:rPr>
      </w:pPr>
      <w:proofErr w:type="gramStart"/>
      <w:r w:rsidRPr="0010797C">
        <w:rPr>
          <w:rFonts w:ascii="Algerian" w:hAnsi="Algerian"/>
          <w:i/>
          <w:sz w:val="72"/>
          <w:szCs w:val="72"/>
        </w:rPr>
        <w:t>e</w:t>
      </w:r>
      <w:proofErr w:type="gramEnd"/>
      <w:r w:rsidRPr="0010797C">
        <w:rPr>
          <w:rFonts w:ascii="Algerian" w:hAnsi="Algerian"/>
          <w:i/>
          <w:sz w:val="72"/>
          <w:szCs w:val="72"/>
        </w:rPr>
        <w:t xml:space="preserve"> del </w:t>
      </w:r>
      <w:proofErr w:type="spellStart"/>
      <w:r w:rsidRPr="0010797C">
        <w:rPr>
          <w:rFonts w:ascii="Algerian" w:hAnsi="Algerian"/>
          <w:i/>
          <w:sz w:val="72"/>
          <w:szCs w:val="72"/>
        </w:rPr>
        <w:t>Goceano</w:t>
      </w:r>
      <w:proofErr w:type="spellEnd"/>
    </w:p>
    <w:p w:rsidR="0010797C" w:rsidRPr="0010797C" w:rsidRDefault="00175A43" w:rsidP="0010797C">
      <w:pPr>
        <w:jc w:val="center"/>
        <w:rPr>
          <w:rFonts w:ascii="Algerian" w:hAnsi="Algerian"/>
          <w:i/>
          <w:sz w:val="72"/>
          <w:szCs w:val="72"/>
        </w:rPr>
      </w:pPr>
      <w:r>
        <w:rPr>
          <w:rFonts w:ascii="Algerian" w:hAnsi="Algerian"/>
          <w:i/>
          <w:sz w:val="72"/>
          <w:szCs w:val="72"/>
        </w:rPr>
        <w:t>“</w:t>
      </w:r>
      <w:r w:rsidR="0010797C" w:rsidRPr="0010797C">
        <w:rPr>
          <w:rFonts w:ascii="Algerian" w:hAnsi="Algerian"/>
          <w:i/>
          <w:sz w:val="72"/>
          <w:szCs w:val="72"/>
        </w:rPr>
        <w:t>SA PAPPA MERICANA</w:t>
      </w:r>
      <w:r>
        <w:rPr>
          <w:rFonts w:ascii="Algerian" w:hAnsi="Algerian"/>
          <w:i/>
          <w:sz w:val="72"/>
          <w:szCs w:val="72"/>
        </w:rPr>
        <w:t>”</w:t>
      </w:r>
    </w:p>
    <w:p w:rsidR="0010797C" w:rsidRPr="0010797C" w:rsidRDefault="0010797C" w:rsidP="0010797C">
      <w:pPr>
        <w:jc w:val="center"/>
        <w:rPr>
          <w:rFonts w:ascii="Algerian" w:hAnsi="Algerian"/>
          <w:i/>
          <w:sz w:val="44"/>
          <w:szCs w:val="44"/>
        </w:rPr>
      </w:pPr>
      <w:r w:rsidRPr="0010797C">
        <w:rPr>
          <w:rFonts w:ascii="Algerian" w:hAnsi="Algerian"/>
          <w:i/>
          <w:sz w:val="44"/>
          <w:szCs w:val="44"/>
        </w:rPr>
        <w:t>Commedia in tre atti</w:t>
      </w:r>
    </w:p>
    <w:p w:rsidR="0010797C" w:rsidRPr="0010797C" w:rsidRDefault="0010797C" w:rsidP="0010797C">
      <w:pPr>
        <w:jc w:val="center"/>
        <w:rPr>
          <w:rFonts w:ascii="Algerian" w:hAnsi="Algerian"/>
          <w:i/>
          <w:sz w:val="44"/>
          <w:szCs w:val="44"/>
        </w:rPr>
      </w:pPr>
      <w:r w:rsidRPr="0010797C">
        <w:rPr>
          <w:rFonts w:ascii="Algerian" w:hAnsi="Algerian"/>
          <w:i/>
          <w:sz w:val="44"/>
          <w:szCs w:val="44"/>
        </w:rPr>
        <w:t xml:space="preserve">Tradotta ed adattata da Salvatore </w:t>
      </w:r>
      <w:proofErr w:type="spellStart"/>
      <w:r w:rsidRPr="0010797C">
        <w:rPr>
          <w:rFonts w:ascii="Algerian" w:hAnsi="Algerian"/>
          <w:i/>
          <w:sz w:val="44"/>
          <w:szCs w:val="44"/>
        </w:rPr>
        <w:t>Buccudu</w:t>
      </w:r>
      <w:proofErr w:type="spellEnd"/>
    </w:p>
    <w:p w:rsidR="0010797C" w:rsidRPr="0010797C" w:rsidRDefault="0010797C" w:rsidP="0010797C">
      <w:pPr>
        <w:jc w:val="center"/>
        <w:rPr>
          <w:rFonts w:ascii="Algerian" w:hAnsi="Algerian"/>
          <w:i/>
          <w:color w:val="FF0000"/>
          <w:sz w:val="48"/>
          <w:szCs w:val="48"/>
        </w:rPr>
      </w:pPr>
      <w:r w:rsidRPr="0010797C">
        <w:rPr>
          <w:rFonts w:ascii="Algerian" w:hAnsi="Algerian"/>
          <w:i/>
          <w:color w:val="FF0000"/>
          <w:sz w:val="48"/>
          <w:szCs w:val="48"/>
        </w:rPr>
        <w:t>Bultei “Centro Culturale Aldo Moro” via G. Sanna</w:t>
      </w:r>
    </w:p>
    <w:p w:rsidR="0010797C" w:rsidRPr="0010797C" w:rsidRDefault="0010797C" w:rsidP="0010797C">
      <w:pPr>
        <w:jc w:val="center"/>
        <w:rPr>
          <w:rFonts w:ascii="Algerian" w:hAnsi="Algerian"/>
          <w:i/>
          <w:color w:val="FF0000"/>
          <w:sz w:val="48"/>
          <w:szCs w:val="48"/>
        </w:rPr>
      </w:pPr>
      <w:r w:rsidRPr="0010797C">
        <w:rPr>
          <w:rFonts w:ascii="Algerian" w:hAnsi="Algerian"/>
          <w:i/>
          <w:color w:val="FF0000"/>
          <w:sz w:val="48"/>
          <w:szCs w:val="48"/>
        </w:rPr>
        <w:t>Sabato 4 febbraio 2017 ore 19.00</w:t>
      </w:r>
    </w:p>
    <w:p w:rsidR="0010797C" w:rsidRPr="0010797C" w:rsidRDefault="0010797C" w:rsidP="0010797C">
      <w:pPr>
        <w:jc w:val="center"/>
        <w:rPr>
          <w:rFonts w:ascii="Algerian" w:hAnsi="Algerian"/>
          <w:i/>
          <w:sz w:val="72"/>
          <w:szCs w:val="72"/>
        </w:rPr>
      </w:pPr>
      <w:r w:rsidRPr="0010797C">
        <w:rPr>
          <w:rFonts w:ascii="Algerian" w:hAnsi="Algerian"/>
          <w:i/>
          <w:color w:val="FF0000"/>
          <w:sz w:val="48"/>
          <w:szCs w:val="48"/>
        </w:rPr>
        <w:t>Ingresso gratuito</w:t>
      </w:r>
    </w:p>
    <w:sectPr w:rsidR="0010797C" w:rsidRPr="0010797C" w:rsidSect="00175A43">
      <w:pgSz w:w="16840" w:h="23814" w:code="8"/>
      <w:pgMar w:top="851" w:right="624" w:bottom="851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406"/>
    <w:rsid w:val="0010797C"/>
    <w:rsid w:val="00175A43"/>
    <w:rsid w:val="00944AE7"/>
    <w:rsid w:val="0098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AB343-4197-496E-AD66-16CDC52B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5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5A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Pinna</dc:creator>
  <cp:keywords/>
  <dc:description/>
  <cp:lastModifiedBy>Angelo Pinna</cp:lastModifiedBy>
  <cp:revision>3</cp:revision>
  <cp:lastPrinted>2017-01-25T10:57:00Z</cp:lastPrinted>
  <dcterms:created xsi:type="dcterms:W3CDTF">2017-01-24T15:21:00Z</dcterms:created>
  <dcterms:modified xsi:type="dcterms:W3CDTF">2017-01-25T10:58:00Z</dcterms:modified>
</cp:coreProperties>
</file>